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DC" w:rsidRPr="00B06DCD" w:rsidRDefault="00B06DCD">
      <w:pPr>
        <w:rPr>
          <w:b/>
          <w:u w:val="single"/>
        </w:rPr>
      </w:pPr>
      <w:r w:rsidRPr="00B06DCD">
        <w:rPr>
          <w:b/>
          <w:u w:val="single"/>
        </w:rPr>
        <w:t>TRCL acknowledgements and publications policy</w:t>
      </w:r>
    </w:p>
    <w:p w:rsidR="00B06DCD" w:rsidRDefault="00B06DCD">
      <w:r>
        <w:t>Prior to accessing the TRCL Facility we request that all users and their supervisors read and sign the policy below.</w:t>
      </w:r>
    </w:p>
    <w:p w:rsidR="00B06DCD" w:rsidRDefault="00B06DCD" w:rsidP="00B06DCD">
      <w:pPr>
        <w:pStyle w:val="ListParagraph"/>
        <w:numPr>
          <w:ilvl w:val="0"/>
          <w:numId w:val="1"/>
        </w:numPr>
      </w:pPr>
      <w:r>
        <w:t xml:space="preserve"> We expect </w:t>
      </w:r>
      <w:r w:rsidRPr="00B06DCD">
        <w:rPr>
          <w:b/>
          <w:i/>
        </w:rPr>
        <w:t>all</w:t>
      </w:r>
      <w:r>
        <w:t xml:space="preserve"> publications that include data taken at the </w:t>
      </w:r>
      <w:r w:rsidR="004D05B3">
        <w:t>Royce AFM</w:t>
      </w:r>
      <w:r>
        <w:t xml:space="preserve"> facility to acknowledge the</w:t>
      </w:r>
      <w:r w:rsidR="004D05B3">
        <w:t xml:space="preserve"> EPSRC grants which funded the facility</w:t>
      </w:r>
      <w:r>
        <w:t xml:space="preserve">.  </w:t>
      </w:r>
      <w:r w:rsidR="004D05B3">
        <w:t xml:space="preserve">The grants which should be acknowledge are: </w:t>
      </w:r>
      <w:r w:rsidR="004D05B3">
        <w:rPr>
          <w:rFonts w:ascii="Calibri" w:hAnsi="Calibri" w:cs="Calibri"/>
          <w:color w:val="242424"/>
        </w:rPr>
        <w:t> </w:t>
      </w:r>
      <w:r w:rsidR="004D05B3">
        <w:rPr>
          <w:rFonts w:ascii="Calibri" w:hAnsi="Calibri" w:cs="Calibri"/>
          <w:b/>
          <w:bCs/>
          <w:color w:val="242424"/>
        </w:rPr>
        <w:t>Cambridge Royce facilities grant EP/P024947/1 and Sir Henry Royce Institute - recurrent grant EP/R00661X/1.</w:t>
      </w:r>
      <w:r>
        <w:t xml:space="preserve">  </w:t>
      </w:r>
    </w:p>
    <w:p w:rsidR="00B06DCD" w:rsidRDefault="00B06DCD" w:rsidP="00B06DCD">
      <w:pPr>
        <w:pStyle w:val="ListParagraph"/>
        <w:numPr>
          <w:ilvl w:val="0"/>
          <w:numId w:val="1"/>
        </w:numPr>
      </w:pPr>
      <w:r>
        <w:t xml:space="preserve">The </w:t>
      </w:r>
      <w:r w:rsidR="004D05B3">
        <w:t>AFM</w:t>
      </w:r>
      <w:r>
        <w:t xml:space="preserve"> is a user facility, and where a user is trained and then records</w:t>
      </w:r>
      <w:r w:rsidR="0000663A">
        <w:t xml:space="preserve"> and interprets</w:t>
      </w:r>
      <w:r>
        <w:t xml:space="preserve"> data independently for use in a publication, only an acknowledgement of the original grant is required.</w:t>
      </w:r>
      <w:r w:rsidR="0000663A">
        <w:t xml:space="preserve"> However, support is available to users in various forms, and </w:t>
      </w:r>
      <w:r w:rsidR="004D05B3">
        <w:rPr>
          <w:rFonts w:ascii="Calibri" w:hAnsi="Calibri" w:cs="Calibri"/>
          <w:color w:val="000000"/>
          <w:shd w:val="clear" w:color="auto" w:fill="FFFFFF"/>
        </w:rPr>
        <w:t>AFM</w:t>
      </w:r>
      <w:r w:rsidR="0000663A">
        <w:rPr>
          <w:rFonts w:ascii="Calibri" w:hAnsi="Calibri" w:cs="Calibri"/>
          <w:color w:val="000000"/>
          <w:shd w:val="clear" w:color="auto" w:fill="FFFFFF"/>
        </w:rPr>
        <w:t xml:space="preserve"> staff </w:t>
      </w:r>
      <w:r w:rsidR="004D05B3">
        <w:rPr>
          <w:rFonts w:ascii="Calibri" w:hAnsi="Calibri" w:cs="Calibri"/>
          <w:color w:val="000000"/>
          <w:shd w:val="clear" w:color="auto" w:fill="FFFFFF"/>
        </w:rPr>
        <w:t xml:space="preserve">sometimes </w:t>
      </w:r>
      <w:r w:rsidR="0000663A">
        <w:rPr>
          <w:rFonts w:ascii="Calibri" w:hAnsi="Calibri" w:cs="Calibri"/>
          <w:color w:val="000000"/>
          <w:shd w:val="clear" w:color="auto" w:fill="FFFFFF"/>
        </w:rPr>
        <w:t xml:space="preserve">work in close </w:t>
      </w:r>
      <w:r w:rsidR="004D05B3">
        <w:rPr>
          <w:rFonts w:ascii="Calibri" w:hAnsi="Calibri" w:cs="Calibri"/>
          <w:color w:val="000000"/>
          <w:shd w:val="clear" w:color="auto" w:fill="FFFFFF"/>
        </w:rPr>
        <w:t>collaboration with users</w:t>
      </w:r>
      <w:r w:rsidR="0000663A">
        <w:rPr>
          <w:rFonts w:ascii="Calibri" w:hAnsi="Calibri" w:cs="Calibri"/>
          <w:color w:val="000000"/>
          <w:shd w:val="clear" w:color="auto" w:fill="FFFFFF"/>
        </w:rPr>
        <w:t xml:space="preserve"> on </w:t>
      </w:r>
      <w:r w:rsidR="004D05B3">
        <w:rPr>
          <w:rFonts w:ascii="Calibri" w:hAnsi="Calibri" w:cs="Calibri"/>
          <w:color w:val="000000"/>
          <w:shd w:val="clear" w:color="auto" w:fill="FFFFFF"/>
        </w:rPr>
        <w:t xml:space="preserve">recording of data, </w:t>
      </w:r>
      <w:r w:rsidR="0000663A">
        <w:rPr>
          <w:rFonts w:ascii="Calibri" w:hAnsi="Calibri" w:cs="Calibri"/>
          <w:color w:val="000000"/>
          <w:shd w:val="clear" w:color="auto" w:fill="FFFFFF"/>
        </w:rPr>
        <w:t xml:space="preserve">design of experiments and interpretation of data.  Hence, </w:t>
      </w:r>
      <w:r>
        <w:t>under some circumstances</w:t>
      </w:r>
      <w:r w:rsidR="004D05B3">
        <w:t xml:space="preserve"> (as follows)</w:t>
      </w:r>
      <w:r>
        <w:t xml:space="preserve">, we expect authorship on papers resulting from use of the </w:t>
      </w:r>
      <w:r w:rsidR="004D05B3">
        <w:t>AFM</w:t>
      </w:r>
      <w:r>
        <w:t xml:space="preserve"> facility to be offered to </w:t>
      </w:r>
      <w:r w:rsidR="004D05B3">
        <w:t>AFM</w:t>
      </w:r>
      <w:r>
        <w:t xml:space="preserve"> </w:t>
      </w:r>
      <w:r w:rsidR="004D05B3">
        <w:t xml:space="preserve">facility </w:t>
      </w:r>
      <w:r>
        <w:t>staff:</w:t>
      </w:r>
    </w:p>
    <w:p w:rsidR="00B06DCD" w:rsidRDefault="00B06DCD" w:rsidP="00B06DCD">
      <w:pPr>
        <w:pStyle w:val="ListParagraph"/>
        <w:numPr>
          <w:ilvl w:val="1"/>
          <w:numId w:val="1"/>
        </w:numPr>
      </w:pPr>
      <w:r>
        <w:t>Where a</w:t>
      </w:r>
      <w:r w:rsidR="004D05B3">
        <w:t>n</w:t>
      </w:r>
      <w:r>
        <w:t xml:space="preserve"> </w:t>
      </w:r>
      <w:r w:rsidR="004D05B3">
        <w:t>AFM</w:t>
      </w:r>
      <w:r>
        <w:t xml:space="preserve"> facility staff member records the data which is included in the paper.  This inclu</w:t>
      </w:r>
      <w:r w:rsidR="004D05B3">
        <w:t xml:space="preserve">des where data is recorded by an AFM </w:t>
      </w:r>
      <w:r>
        <w:t>facility staff member during training sessions and that data is later published.</w:t>
      </w:r>
    </w:p>
    <w:p w:rsidR="00B06DCD" w:rsidRDefault="00B06DCD" w:rsidP="00B06DCD">
      <w:pPr>
        <w:pStyle w:val="ListParagraph"/>
        <w:numPr>
          <w:ilvl w:val="1"/>
          <w:numId w:val="1"/>
        </w:numPr>
      </w:pPr>
      <w:r>
        <w:t>Where a</w:t>
      </w:r>
      <w:r w:rsidR="004D05B3">
        <w:t>n</w:t>
      </w:r>
      <w:r>
        <w:t xml:space="preserve"> </w:t>
      </w:r>
      <w:r w:rsidR="004D05B3">
        <w:t>AFM</w:t>
      </w:r>
      <w:r>
        <w:t xml:space="preserve"> facility staff member modifies the equipment to facilitate a measurement.</w:t>
      </w:r>
    </w:p>
    <w:p w:rsidR="009F136D" w:rsidRPr="009F136D" w:rsidRDefault="00B06DCD" w:rsidP="00421217">
      <w:pPr>
        <w:pStyle w:val="ListParagraph"/>
        <w:numPr>
          <w:ilvl w:val="1"/>
          <w:numId w:val="1"/>
        </w:numPr>
      </w:pPr>
      <w:r>
        <w:t>Where a</w:t>
      </w:r>
      <w:r w:rsidR="004D05B3">
        <w:t>n</w:t>
      </w:r>
      <w:r>
        <w:t xml:space="preserve"> </w:t>
      </w:r>
      <w:r w:rsidR="004D05B3">
        <w:t>AFM</w:t>
      </w:r>
      <w:r>
        <w:t xml:space="preserve"> facility staff member is substantially involved in data analysis or </w:t>
      </w:r>
      <w:r w:rsidR="009F136D">
        <w:t xml:space="preserve">interpretation, including where </w:t>
      </w:r>
      <w:r w:rsidR="009F136D">
        <w:rPr>
          <w:rFonts w:ascii="Calibri" w:hAnsi="Calibri" w:cs="Calibri"/>
          <w:color w:val="000000"/>
          <w:shd w:val="clear" w:color="auto" w:fill="FFFFFF"/>
        </w:rPr>
        <w:t>a</w:t>
      </w:r>
      <w:r w:rsidR="004D05B3">
        <w:rPr>
          <w:rFonts w:ascii="Calibri" w:hAnsi="Calibri" w:cs="Calibri"/>
          <w:color w:val="000000"/>
          <w:shd w:val="clear" w:color="auto" w:fill="FFFFFF"/>
        </w:rPr>
        <w:t>n</w:t>
      </w:r>
      <w:r w:rsidR="009F136D">
        <w:rPr>
          <w:rFonts w:ascii="Calibri" w:hAnsi="Calibri" w:cs="Calibri"/>
          <w:color w:val="000000"/>
          <w:shd w:val="clear" w:color="auto" w:fill="FFFFFF"/>
        </w:rPr>
        <w:t xml:space="preserve"> </w:t>
      </w:r>
      <w:r w:rsidR="004D05B3">
        <w:rPr>
          <w:rFonts w:ascii="Calibri" w:hAnsi="Calibri" w:cs="Calibri"/>
          <w:color w:val="000000"/>
          <w:shd w:val="clear" w:color="auto" w:fill="FFFFFF"/>
        </w:rPr>
        <w:t>AFM</w:t>
      </w:r>
      <w:r w:rsidR="009F136D">
        <w:rPr>
          <w:rFonts w:ascii="Calibri" w:hAnsi="Calibri" w:cs="Calibri"/>
          <w:color w:val="000000"/>
          <w:shd w:val="clear" w:color="auto" w:fill="FFFFFF"/>
        </w:rPr>
        <w:t xml:space="preserve"> facility staff member develops new analysis routines or is significantly involved in modifying/writing software routines underpinning the analysis.</w:t>
      </w:r>
    </w:p>
    <w:p w:rsidR="00B06DCD" w:rsidRDefault="00B06DCD" w:rsidP="00421217">
      <w:pPr>
        <w:pStyle w:val="ListParagraph"/>
        <w:numPr>
          <w:ilvl w:val="1"/>
          <w:numId w:val="1"/>
        </w:numPr>
      </w:pPr>
      <w:r>
        <w:t>Where a</w:t>
      </w:r>
      <w:r w:rsidR="004D05B3">
        <w:t>n</w:t>
      </w:r>
      <w:r>
        <w:t xml:space="preserve"> </w:t>
      </w:r>
      <w:r w:rsidR="004D05B3">
        <w:t>AFM</w:t>
      </w:r>
      <w:r>
        <w:t xml:space="preserve"> facility staff member advises substantially on the development of a new measurement procedure.</w:t>
      </w:r>
    </w:p>
    <w:p w:rsidR="00B06DCD" w:rsidRDefault="004D05B3" w:rsidP="00B06DCD">
      <w:pPr>
        <w:pStyle w:val="ListParagraph"/>
        <w:numPr>
          <w:ilvl w:val="1"/>
          <w:numId w:val="1"/>
        </w:numPr>
      </w:pPr>
      <w:r>
        <w:t xml:space="preserve">Where an AFM </w:t>
      </w:r>
      <w:r w:rsidR="00B06DCD">
        <w:t>facility staff member makes another significant contribution to the published work.</w:t>
      </w:r>
    </w:p>
    <w:p w:rsidR="00B06DCD" w:rsidRDefault="00B06DCD" w:rsidP="00B06DCD">
      <w:pPr>
        <w:pStyle w:val="ListParagraph"/>
      </w:pPr>
      <w:r>
        <w:t xml:space="preserve">We acknowledge that it will not always be clear whether authorship is appropriate, so please discuss with us if you have concerns about this.  In issuing this policy, we commit to not requesting authorship for </w:t>
      </w:r>
      <w:r w:rsidR="004D05B3">
        <w:t>AFM</w:t>
      </w:r>
      <w:r>
        <w:t xml:space="preserve"> facility staff except where they have contributed meaningfully to the specific work.  </w:t>
      </w:r>
    </w:p>
    <w:p w:rsidR="00B06DCD" w:rsidRDefault="00B06DCD" w:rsidP="00B06DCD">
      <w:pPr>
        <w:pStyle w:val="ListParagraph"/>
        <w:numPr>
          <w:ilvl w:val="0"/>
          <w:numId w:val="1"/>
        </w:numPr>
      </w:pPr>
      <w:r>
        <w:t xml:space="preserve"> We note that under some circumstances, such as where agreement cannot be reached on interpretation of the data, </w:t>
      </w:r>
      <w:r w:rsidR="004D05B3">
        <w:t>AFM facility</w:t>
      </w:r>
      <w:r>
        <w:t xml:space="preserve"> staff may decline authorship of papers even when offered.</w:t>
      </w:r>
    </w:p>
    <w:p w:rsidR="0000663A" w:rsidRDefault="00B06DCD" w:rsidP="00B06DCD">
      <w:pPr>
        <w:pStyle w:val="ListParagraph"/>
        <w:numPr>
          <w:ilvl w:val="0"/>
          <w:numId w:val="1"/>
        </w:numPr>
      </w:pPr>
      <w:r>
        <w:t>All papers w</w:t>
      </w:r>
      <w:r w:rsidR="0000663A">
        <w:t>h</w:t>
      </w:r>
      <w:r>
        <w:t xml:space="preserve">ere </w:t>
      </w:r>
      <w:r w:rsidR="004D05B3">
        <w:t>AFM facility</w:t>
      </w:r>
      <w:r>
        <w:t xml:space="preserve"> staff are authors will be carefully read by the relevant s</w:t>
      </w:r>
      <w:r w:rsidR="0000663A">
        <w:t>taff member</w:t>
      </w:r>
      <w:r>
        <w:t xml:space="preserve">, and suggestions made for improvement as appropriate.  </w:t>
      </w:r>
      <w:r w:rsidR="0000663A">
        <w:t xml:space="preserve">We can also provide text describing relevant experimental methods upon request and can contribute to the drafting of description or discussion of </w:t>
      </w:r>
      <w:r w:rsidR="004D05B3">
        <w:t>AFM</w:t>
      </w:r>
      <w:r w:rsidR="0000663A">
        <w:t xml:space="preserve"> data as appropriate.  </w:t>
      </w:r>
      <w:r w:rsidR="004D05B3">
        <w:t>Where an AFM facility staff member is an author, w</w:t>
      </w:r>
      <w:bookmarkStart w:id="0" w:name="_GoBack"/>
      <w:bookmarkEnd w:id="0"/>
      <w:r>
        <w:t xml:space="preserve">e undertake to check, as far as possible, that all content concerning measurements taken at the </w:t>
      </w:r>
      <w:r w:rsidR="004D05B3">
        <w:t>AFM</w:t>
      </w:r>
      <w:r>
        <w:t xml:space="preserve"> facility is accurate</w:t>
      </w:r>
      <w:r w:rsidR="00AC5D17">
        <w:t xml:space="preserve"> to the best of our knowledge</w:t>
      </w:r>
      <w:r>
        <w:t>.</w:t>
      </w:r>
      <w:r w:rsidR="004D05B3">
        <w:t xml:space="preserve">  Where extensive drafting or re-writing of text is requested, it should be noted that this may involve the AFM facility lead in addition to the AFM facility staff member who has been involved in recording or analysing the data and hence the AFM facility lead may also be appropriately included as an author. </w:t>
      </w:r>
      <w:r>
        <w:t xml:space="preserve"> </w:t>
      </w:r>
    </w:p>
    <w:p w:rsidR="00AC5D17" w:rsidRDefault="0000663A" w:rsidP="00AC5D17">
      <w:r>
        <w:t>This policy was prepared by Prof Rachel Oliver (</w:t>
      </w:r>
      <w:r w:rsidR="004D05B3">
        <w:t>AFM</w:t>
      </w:r>
      <w:r>
        <w:t xml:space="preserve"> Facility Lead) </w:t>
      </w:r>
      <w:r w:rsidR="004D05B3">
        <w:t xml:space="preserve">based in the policies of the pre-existing Cambridge Time-Resolved Cathodoluminescence (TRCL) facility.  </w:t>
      </w:r>
    </w:p>
    <w:p w:rsidR="00AC5D17" w:rsidRDefault="00AC5D17" w:rsidP="00AC5D17">
      <w:pPr>
        <w:rPr>
          <w:i/>
        </w:rPr>
      </w:pPr>
      <w:r>
        <w:rPr>
          <w:i/>
        </w:rPr>
        <w:t>I acknowledge that I have read and understood the above policy and will abide by it.</w:t>
      </w:r>
    </w:p>
    <w:p w:rsidR="00AC5D17" w:rsidRDefault="00AC5D17" w:rsidP="00AC5D17">
      <w:pPr>
        <w:rPr>
          <w:i/>
        </w:rPr>
      </w:pPr>
      <w:r>
        <w:rPr>
          <w:i/>
        </w:rPr>
        <w:lastRenderedPageBreak/>
        <w:t>Signed:</w:t>
      </w:r>
    </w:p>
    <w:p w:rsidR="00AC5D17" w:rsidRDefault="00AC5D17" w:rsidP="00AC5D17">
      <w:pPr>
        <w:rPr>
          <w:i/>
        </w:rPr>
      </w:pPr>
    </w:p>
    <w:p w:rsidR="00B06DCD" w:rsidRDefault="004D05B3">
      <w:r>
        <w:rPr>
          <w:i/>
        </w:rPr>
        <w:t>AFM</w:t>
      </w:r>
      <w:r w:rsidR="00AC5D17">
        <w:rPr>
          <w:i/>
        </w:rPr>
        <w:t xml:space="preserve"> user</w:t>
      </w:r>
      <w:r w:rsidR="00AC5D17">
        <w:rPr>
          <w:i/>
        </w:rPr>
        <w:tab/>
      </w:r>
      <w:r w:rsidR="00AC5D17">
        <w:rPr>
          <w:i/>
        </w:rPr>
        <w:tab/>
      </w:r>
      <w:r w:rsidR="00AC5D17">
        <w:rPr>
          <w:i/>
        </w:rPr>
        <w:tab/>
      </w:r>
      <w:r w:rsidR="00AC5D17">
        <w:rPr>
          <w:i/>
        </w:rPr>
        <w:tab/>
      </w:r>
      <w:r w:rsidR="00AC5D17">
        <w:rPr>
          <w:i/>
        </w:rPr>
        <w:tab/>
      </w:r>
      <w:r w:rsidR="00AC5D17">
        <w:rPr>
          <w:i/>
        </w:rPr>
        <w:tab/>
      </w:r>
      <w:r w:rsidR="00AC5D17">
        <w:rPr>
          <w:i/>
        </w:rPr>
        <w:tab/>
      </w:r>
      <w:r>
        <w:rPr>
          <w:i/>
        </w:rPr>
        <w:t>AFM</w:t>
      </w:r>
      <w:r w:rsidR="00AC5D17">
        <w:rPr>
          <w:i/>
        </w:rPr>
        <w:t xml:space="preserve"> user’s supervisor</w:t>
      </w:r>
    </w:p>
    <w:sectPr w:rsidR="00B06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21C3"/>
    <w:multiLevelType w:val="hybridMultilevel"/>
    <w:tmpl w:val="023651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CD"/>
    <w:rsid w:val="0000663A"/>
    <w:rsid w:val="00494F95"/>
    <w:rsid w:val="004D05B3"/>
    <w:rsid w:val="009F136D"/>
    <w:rsid w:val="009F74BF"/>
    <w:rsid w:val="00A170DC"/>
    <w:rsid w:val="00AC5D17"/>
    <w:rsid w:val="00B06DCD"/>
    <w:rsid w:val="00CD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19DC"/>
  <w15:chartTrackingRefBased/>
  <w15:docId w15:val="{B3858298-D3C6-4A8B-9785-71119269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 Oliver</dc:creator>
  <cp:keywords/>
  <dc:description/>
  <cp:lastModifiedBy>Rachel A. Oliver</cp:lastModifiedBy>
  <cp:revision>2</cp:revision>
  <cp:lastPrinted>2024-07-01T14:25:00Z</cp:lastPrinted>
  <dcterms:created xsi:type="dcterms:W3CDTF">2024-07-01T14:29:00Z</dcterms:created>
  <dcterms:modified xsi:type="dcterms:W3CDTF">2024-07-01T14:29:00Z</dcterms:modified>
</cp:coreProperties>
</file>